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B72A" w14:textId="77777777" w:rsidR="00F1186D" w:rsidRDefault="00F1186D" w:rsidP="00F1186D">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6"/>
          <w:szCs w:val="26"/>
        </w:rPr>
      </w:pPr>
      <w:r>
        <w:rPr>
          <w:rFonts w:ascii="Times New Roman" w:hAnsi="Times New Roman"/>
          <w:sz w:val="26"/>
          <w:szCs w:val="26"/>
          <w:lang w:val="en-CA"/>
        </w:rPr>
        <w:fldChar w:fldCharType="begin"/>
      </w:r>
      <w:r>
        <w:rPr>
          <w:rFonts w:ascii="Times New Roman" w:hAnsi="Times New Roman"/>
          <w:sz w:val="26"/>
          <w:szCs w:val="26"/>
          <w:lang w:val="en-CA"/>
        </w:rPr>
        <w:instrText xml:space="preserve"> SEQ CHAPTER \h \r 1</w:instrText>
      </w:r>
      <w:r>
        <w:rPr>
          <w:rFonts w:ascii="Times New Roman" w:hAnsi="Times New Roman"/>
          <w:sz w:val="26"/>
          <w:szCs w:val="26"/>
          <w:lang w:val="en-CA"/>
        </w:rPr>
        <w:fldChar w:fldCharType="end"/>
      </w:r>
      <w:r>
        <w:rPr>
          <w:rFonts w:ascii="Times New Roman" w:hAnsi="Times New Roman"/>
          <w:b/>
          <w:bCs/>
          <w:sz w:val="26"/>
          <w:szCs w:val="26"/>
        </w:rPr>
        <w:t>ENGINEERING SPECIFICATION</w:t>
      </w:r>
    </w:p>
    <w:p w14:paraId="405B9F59" w14:textId="77777777" w:rsidR="00F1186D" w:rsidRDefault="00F1186D" w:rsidP="00F1186D">
      <w:pPr>
        <w:tabs>
          <w:tab w:val="left" w:pos="-1022"/>
          <w:tab w:val="left" w:pos="-720"/>
          <w:tab w:val="left" w:pos="-80"/>
          <w:tab w:val="left" w:pos="720"/>
          <w:tab w:val="left" w:pos="1440"/>
          <w:tab w:val="left" w:pos="19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MGC2 Series Control Panel</w:t>
      </w:r>
    </w:p>
    <w:p w14:paraId="15FCF20D" w14:textId="77777777" w:rsidR="00F1186D" w:rsidRDefault="00F1186D" w:rsidP="00F1186D">
      <w:pPr>
        <w:jc w:val="center"/>
        <w:rPr>
          <w:rFonts w:ascii="Times New Roman" w:hAnsi="Times New Roman"/>
          <w:b/>
          <w:bCs/>
          <w:sz w:val="24"/>
          <w:szCs w:val="24"/>
        </w:rPr>
      </w:pPr>
    </w:p>
    <w:p w14:paraId="23DE9299" w14:textId="77777777" w:rsidR="00F1186D" w:rsidRDefault="00F1186D" w:rsidP="00F1186D">
      <w:pPr>
        <w:pStyle w:val="Heading1"/>
        <w:jc w:val="center"/>
        <w:rPr>
          <w:rFonts w:ascii="Times New Roman" w:hAnsi="Times New Roman"/>
          <w:sz w:val="24"/>
          <w:szCs w:val="24"/>
          <w:u w:val="single"/>
        </w:rPr>
      </w:pPr>
      <w:r>
        <w:rPr>
          <w:rFonts w:ascii="Times New Roman" w:hAnsi="Times New Roman"/>
          <w:sz w:val="24"/>
          <w:szCs w:val="24"/>
          <w:u w:val="single"/>
        </w:rPr>
        <w:t xml:space="preserve">SECTION </w:t>
      </w:r>
      <w:r>
        <w:rPr>
          <w:rFonts w:ascii="Times New Roman" w:hAnsi="Times New Roman"/>
          <w:color w:val="FF0000"/>
          <w:sz w:val="24"/>
          <w:szCs w:val="24"/>
          <w:u w:val="single"/>
        </w:rPr>
        <w:t>XXXXXX</w:t>
      </w:r>
      <w:r>
        <w:rPr>
          <w:rFonts w:ascii="Times New Roman" w:hAnsi="Times New Roman"/>
          <w:sz w:val="24"/>
          <w:szCs w:val="24"/>
          <w:u w:val="single"/>
        </w:rPr>
        <w:t xml:space="preserve"> GAS MONITORING AND CONTROL SYSTEM</w:t>
      </w:r>
    </w:p>
    <w:p w14:paraId="2CAAC210" w14:textId="77777777" w:rsidR="00F1186D" w:rsidRDefault="00F1186D" w:rsidP="00F1186D">
      <w:pPr>
        <w:jc w:val="both"/>
        <w:rPr>
          <w:rFonts w:ascii="Times New Roman" w:hAnsi="Times New Roman"/>
          <w:b/>
          <w:bCs/>
          <w:sz w:val="24"/>
          <w:szCs w:val="24"/>
        </w:rPr>
      </w:pPr>
    </w:p>
    <w:p w14:paraId="2DE3A86B" w14:textId="77777777" w:rsidR="00F1186D" w:rsidRDefault="00F1186D" w:rsidP="00F1186D">
      <w:pPr>
        <w:pStyle w:val="Heading2"/>
        <w:rPr>
          <w:rFonts w:ascii="Times New Roman" w:hAnsi="Times New Roman"/>
          <w:sz w:val="24"/>
          <w:szCs w:val="24"/>
        </w:rPr>
      </w:pPr>
      <w:r>
        <w:rPr>
          <w:rFonts w:ascii="Times New Roman" w:hAnsi="Times New Roman"/>
          <w:sz w:val="24"/>
          <w:szCs w:val="24"/>
        </w:rPr>
        <w:t>PART 1 – GENERAL</w:t>
      </w:r>
    </w:p>
    <w:p w14:paraId="11C0EB17" w14:textId="77777777" w:rsidR="00F1186D" w:rsidRDefault="00F1186D" w:rsidP="00F1186D">
      <w:pPr>
        <w:jc w:val="both"/>
        <w:rPr>
          <w:rFonts w:ascii="Times New Roman" w:hAnsi="Times New Roman"/>
          <w:b/>
          <w:bCs/>
          <w:sz w:val="24"/>
          <w:szCs w:val="24"/>
        </w:rPr>
      </w:pPr>
    </w:p>
    <w:p w14:paraId="31077925" w14:textId="77777777" w:rsidR="00F1186D" w:rsidRDefault="00F1186D" w:rsidP="00F1186D">
      <w:pPr>
        <w:numPr>
          <w:ilvl w:val="1"/>
          <w:numId w:val="3"/>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RELATED DOCUMENTS</w:t>
      </w:r>
    </w:p>
    <w:p w14:paraId="06BF453B" w14:textId="77777777" w:rsidR="00F1186D" w:rsidRDefault="00F1186D" w:rsidP="00F1186D">
      <w:pPr>
        <w:ind w:left="720"/>
        <w:jc w:val="both"/>
        <w:rPr>
          <w:rFonts w:ascii="Times New Roman" w:hAnsi="Times New Roman"/>
          <w:b/>
          <w:bCs/>
          <w:sz w:val="24"/>
          <w:szCs w:val="24"/>
        </w:rPr>
      </w:pPr>
    </w:p>
    <w:p w14:paraId="72CF922A" w14:textId="77777777" w:rsidR="00F1186D" w:rsidRDefault="00F1186D" w:rsidP="00F1186D">
      <w:pPr>
        <w:pStyle w:val="BodyTextIndent"/>
        <w:rPr>
          <w:rFonts w:ascii="Times New Roman" w:hAnsi="Times New Roman"/>
          <w:sz w:val="24"/>
          <w:szCs w:val="24"/>
        </w:rPr>
      </w:pPr>
      <w:r>
        <w:rPr>
          <w:rFonts w:ascii="Times New Roman" w:hAnsi="Times New Roman"/>
          <w:sz w:val="24"/>
          <w:szCs w:val="24"/>
        </w:rPr>
        <w:t xml:space="preserve">Applicable portions of all documents listed in the index as well as Section </w:t>
      </w:r>
      <w:r>
        <w:rPr>
          <w:rFonts w:ascii="Times New Roman" w:hAnsi="Times New Roman"/>
          <w:color w:val="FF0000"/>
          <w:sz w:val="24"/>
          <w:szCs w:val="24"/>
        </w:rPr>
        <w:t>XXXXX</w:t>
      </w:r>
      <w:r>
        <w:rPr>
          <w:rFonts w:ascii="Times New Roman" w:hAnsi="Times New Roman"/>
          <w:sz w:val="24"/>
          <w:szCs w:val="24"/>
        </w:rPr>
        <w:t xml:space="preserve"> apply to work of this section.</w:t>
      </w:r>
    </w:p>
    <w:p w14:paraId="20275C22" w14:textId="77777777" w:rsidR="00F1186D" w:rsidRDefault="00F1186D" w:rsidP="00F1186D">
      <w:pPr>
        <w:jc w:val="both"/>
        <w:rPr>
          <w:rFonts w:ascii="Times New Roman" w:hAnsi="Times New Roman"/>
          <w:b/>
          <w:bCs/>
          <w:sz w:val="24"/>
          <w:szCs w:val="24"/>
        </w:rPr>
      </w:pPr>
    </w:p>
    <w:p w14:paraId="21063608" w14:textId="77777777" w:rsidR="00F1186D" w:rsidRDefault="00F1186D" w:rsidP="00F1186D">
      <w:pPr>
        <w:numPr>
          <w:ilvl w:val="1"/>
          <w:numId w:val="3"/>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SCOPE</w:t>
      </w:r>
    </w:p>
    <w:p w14:paraId="065394CC" w14:textId="77777777" w:rsidR="00F1186D" w:rsidRDefault="00F1186D" w:rsidP="00F1186D">
      <w:pPr>
        <w:ind w:left="720"/>
        <w:jc w:val="both"/>
        <w:rPr>
          <w:rFonts w:ascii="Times New Roman" w:hAnsi="Times New Roman"/>
          <w:b/>
          <w:bCs/>
          <w:sz w:val="24"/>
          <w:szCs w:val="24"/>
        </w:rPr>
      </w:pPr>
    </w:p>
    <w:p w14:paraId="4F7FF8F3" w14:textId="77777777" w:rsidR="00F1186D" w:rsidRDefault="00F1186D" w:rsidP="00F1186D">
      <w:pPr>
        <w:pStyle w:val="BodyTextIndent"/>
        <w:rPr>
          <w:rFonts w:ascii="Times New Roman" w:hAnsi="Times New Roman"/>
          <w:sz w:val="24"/>
          <w:szCs w:val="24"/>
        </w:rPr>
      </w:pPr>
      <w:r>
        <w:rPr>
          <w:rFonts w:ascii="Times New Roman" w:hAnsi="Times New Roman"/>
          <w:sz w:val="24"/>
          <w:szCs w:val="24"/>
        </w:rPr>
        <w:t>Work under this section of the specifications shall include the furnishing and installation of a complete gas monitoring and control system including all related accessories.</w:t>
      </w:r>
    </w:p>
    <w:p w14:paraId="7B7E6DDF" w14:textId="77777777" w:rsidR="00F1186D" w:rsidRDefault="00F1186D" w:rsidP="00F1186D">
      <w:pPr>
        <w:rPr>
          <w:rFonts w:ascii="Times New Roman" w:hAnsi="Times New Roman"/>
          <w:b/>
          <w:bCs/>
          <w:sz w:val="24"/>
          <w:szCs w:val="24"/>
          <w:u w:val="single"/>
        </w:rPr>
      </w:pPr>
    </w:p>
    <w:p w14:paraId="3C49FDEC" w14:textId="77777777" w:rsidR="00F1186D" w:rsidRDefault="00F1186D" w:rsidP="00F1186D">
      <w:pPr>
        <w:numPr>
          <w:ilvl w:val="1"/>
          <w:numId w:val="3"/>
        </w:num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t>SUBMITTALS</w:t>
      </w:r>
    </w:p>
    <w:p w14:paraId="7D9F0E96" w14:textId="77777777" w:rsidR="00F1186D" w:rsidRDefault="00F1186D" w:rsidP="00F1186D">
      <w:pPr>
        <w:rPr>
          <w:rFonts w:ascii="Times New Roman" w:hAnsi="Times New Roman"/>
          <w:b/>
          <w:bCs/>
          <w:sz w:val="24"/>
          <w:szCs w:val="24"/>
        </w:rPr>
      </w:pPr>
    </w:p>
    <w:p w14:paraId="59FF981C" w14:textId="77777777" w:rsidR="00F1186D" w:rsidRDefault="00F1186D" w:rsidP="00F1186D">
      <w:pPr>
        <w:pStyle w:val="BodyTextIndent2"/>
        <w:rPr>
          <w:rFonts w:ascii="Times New Roman" w:hAnsi="Times New Roman"/>
        </w:rPr>
      </w:pPr>
      <w:r>
        <w:rPr>
          <w:rFonts w:ascii="Times New Roman" w:hAnsi="Times New Roman"/>
        </w:rPr>
        <w:t xml:space="preserve">Furnish submittal data for the following materials and equipment in accordance with the requirements of Section </w:t>
      </w:r>
      <w:r>
        <w:rPr>
          <w:rFonts w:ascii="Times New Roman" w:hAnsi="Times New Roman"/>
          <w:color w:val="FF0000"/>
        </w:rPr>
        <w:t>XXXXX</w:t>
      </w:r>
      <w:r>
        <w:rPr>
          <w:rFonts w:ascii="Times New Roman" w:hAnsi="Times New Roman"/>
        </w:rPr>
        <w:t xml:space="preserve"> “General Requirements for Mechanical Trades.”</w:t>
      </w:r>
    </w:p>
    <w:p w14:paraId="3D7B61AF" w14:textId="77777777" w:rsidR="00F1186D" w:rsidRDefault="00F1186D" w:rsidP="00F1186D">
      <w:pPr>
        <w:pStyle w:val="BodyTextIndent2"/>
        <w:numPr>
          <w:ilvl w:val="1"/>
          <w:numId w:val="2"/>
        </w:numPr>
        <w:rPr>
          <w:rFonts w:ascii="Times New Roman" w:hAnsi="Times New Roman"/>
        </w:rPr>
      </w:pPr>
      <w:r>
        <w:rPr>
          <w:rFonts w:ascii="Times New Roman" w:hAnsi="Times New Roman"/>
        </w:rPr>
        <w:t>Gas monitoring and control system.</w:t>
      </w:r>
    </w:p>
    <w:p w14:paraId="415F458D" w14:textId="77777777" w:rsidR="00F1186D" w:rsidRDefault="00F1186D" w:rsidP="00F1186D">
      <w:pPr>
        <w:pStyle w:val="BodyTextIndent2"/>
        <w:numPr>
          <w:ilvl w:val="1"/>
          <w:numId w:val="2"/>
        </w:numPr>
        <w:rPr>
          <w:rFonts w:ascii="Times New Roman" w:hAnsi="Times New Roman"/>
        </w:rPr>
      </w:pPr>
      <w:r>
        <w:rPr>
          <w:rFonts w:ascii="Times New Roman" w:hAnsi="Times New Roman"/>
        </w:rPr>
        <w:t>All related devices.</w:t>
      </w:r>
    </w:p>
    <w:p w14:paraId="7EFBF6EE" w14:textId="77777777" w:rsidR="00F1186D" w:rsidRDefault="00F1186D" w:rsidP="00F1186D">
      <w:pPr>
        <w:pStyle w:val="BodyTextIndent2"/>
        <w:ind w:left="0"/>
        <w:rPr>
          <w:rFonts w:ascii="Times New Roman" w:hAnsi="Times New Roman"/>
        </w:rPr>
      </w:pPr>
    </w:p>
    <w:p w14:paraId="233CF7F5" w14:textId="77777777" w:rsidR="00F1186D" w:rsidRDefault="00F1186D" w:rsidP="00F1186D">
      <w:pPr>
        <w:pStyle w:val="BodyTextIndent2"/>
        <w:ind w:left="0"/>
        <w:rPr>
          <w:rFonts w:ascii="Times New Roman" w:hAnsi="Times New Roman"/>
          <w:b/>
          <w:bCs/>
          <w:u w:val="single"/>
        </w:rPr>
      </w:pPr>
      <w:r>
        <w:rPr>
          <w:rFonts w:ascii="Times New Roman" w:hAnsi="Times New Roman"/>
          <w:b/>
          <w:bCs/>
          <w:u w:val="single"/>
        </w:rPr>
        <w:t>PART 2 – PRODUCT SPECIFICATIONS</w:t>
      </w:r>
    </w:p>
    <w:p w14:paraId="75013044" w14:textId="77777777" w:rsidR="00F1186D" w:rsidRDefault="00F1186D" w:rsidP="00F1186D">
      <w:pPr>
        <w:ind w:left="720"/>
        <w:rPr>
          <w:rFonts w:ascii="Times New Roman" w:hAnsi="Times New Roman"/>
          <w:b/>
          <w:bCs/>
          <w:sz w:val="24"/>
          <w:szCs w:val="24"/>
        </w:rPr>
      </w:pPr>
    </w:p>
    <w:p w14:paraId="49A59EBB" w14:textId="77777777" w:rsidR="00F1186D" w:rsidRDefault="00F1186D" w:rsidP="00F1186D">
      <w:pPr>
        <w:numPr>
          <w:ilvl w:val="1"/>
          <w:numId w:val="4"/>
        </w:numPr>
        <w:rPr>
          <w:rFonts w:ascii="Times New Roman" w:hAnsi="Times New Roman"/>
          <w:sz w:val="24"/>
          <w:szCs w:val="24"/>
        </w:rPr>
      </w:pPr>
      <w:r>
        <w:rPr>
          <w:rFonts w:ascii="Times New Roman" w:hAnsi="Times New Roman"/>
          <w:b/>
          <w:bCs/>
          <w:sz w:val="24"/>
          <w:szCs w:val="24"/>
        </w:rPr>
        <w:t>CONTROL PANEL</w:t>
      </w:r>
    </w:p>
    <w:p w14:paraId="71C759DA" w14:textId="77777777" w:rsidR="00F1186D" w:rsidRDefault="00F1186D" w:rsidP="00F1186D">
      <w:pPr>
        <w:jc w:val="center"/>
        <w:rPr>
          <w:rFonts w:ascii="Times New Roman" w:hAnsi="Times New Roman"/>
          <w:sz w:val="24"/>
          <w:szCs w:val="24"/>
        </w:rPr>
      </w:pPr>
    </w:p>
    <w:p w14:paraId="283E5E2F" w14:textId="77777777"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The control panel shall provide continuous monitoring of the designated gas levels in the assigned area and control the ventilation system via digital outputs in accordance with all applicable codes and standards.</w:t>
      </w:r>
    </w:p>
    <w:p w14:paraId="7BAFFE8C" w14:textId="77777777" w:rsidR="00F1186D" w:rsidRDefault="00F1186D" w:rsidP="00F1186D">
      <w:pPr>
        <w:numPr>
          <w:ilvl w:val="12"/>
          <w:numId w:val="0"/>
        </w:numPr>
        <w:jc w:val="both"/>
        <w:rPr>
          <w:rFonts w:ascii="Times New Roman" w:hAnsi="Times New Roman"/>
          <w:sz w:val="24"/>
          <w:szCs w:val="24"/>
        </w:rPr>
      </w:pPr>
    </w:p>
    <w:p w14:paraId="29C53A05" w14:textId="77777777"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The control panel shall have the ability to interface via analog or digital outputs to any compatible electronic analog control, DDC/PLC control or automation system.</w:t>
      </w:r>
    </w:p>
    <w:p w14:paraId="0E4FA0B8" w14:textId="77777777" w:rsidR="00F1186D" w:rsidRDefault="00F1186D" w:rsidP="00F1186D">
      <w:pPr>
        <w:numPr>
          <w:ilvl w:val="12"/>
          <w:numId w:val="0"/>
        </w:numPr>
        <w:tabs>
          <w:tab w:val="left" w:pos="3514"/>
        </w:tabs>
        <w:ind w:firstLine="60"/>
        <w:jc w:val="both"/>
        <w:rPr>
          <w:rFonts w:ascii="Times New Roman" w:hAnsi="Times New Roman"/>
          <w:sz w:val="24"/>
          <w:szCs w:val="24"/>
        </w:rPr>
      </w:pPr>
      <w:r>
        <w:rPr>
          <w:rFonts w:ascii="Times New Roman" w:hAnsi="Times New Roman"/>
          <w:sz w:val="24"/>
          <w:szCs w:val="24"/>
        </w:rPr>
        <w:tab/>
      </w:r>
    </w:p>
    <w:p w14:paraId="1FD57096" w14:textId="309AD7A5"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have the capability to accept any combination of 4-20 mA transmitters provided by </w:t>
      </w:r>
      <w:r w:rsidRPr="009A3E83">
        <w:rPr>
          <w:rFonts w:ascii="Times New Roman" w:hAnsi="Times New Roman"/>
          <w:sz w:val="24"/>
          <w:szCs w:val="24"/>
        </w:rPr>
        <w:t>IN</w:t>
      </w:r>
      <w:r w:rsidRPr="00F1186D">
        <w:rPr>
          <w:rFonts w:ascii="Times New Roman" w:hAnsi="Times New Roman"/>
          <w:sz w:val="24"/>
          <w:szCs w:val="24"/>
        </w:rPr>
        <w:t>TEC</w:t>
      </w:r>
      <w:r w:rsidRPr="009A3E83">
        <w:rPr>
          <w:rFonts w:ascii="Times New Roman" w:hAnsi="Times New Roman"/>
          <w:sz w:val="24"/>
          <w:szCs w:val="24"/>
        </w:rPr>
        <w:t xml:space="preserve"> Controls</w:t>
      </w:r>
      <w:r>
        <w:rPr>
          <w:rFonts w:ascii="Times New Roman" w:hAnsi="Times New Roman"/>
          <w:sz w:val="24"/>
          <w:szCs w:val="24"/>
        </w:rPr>
        <w:t>.</w:t>
      </w:r>
    </w:p>
    <w:p w14:paraId="5A4CF7BE" w14:textId="77777777" w:rsidR="00F1186D" w:rsidRDefault="00F1186D" w:rsidP="00F1186D">
      <w:pPr>
        <w:numPr>
          <w:ilvl w:val="12"/>
          <w:numId w:val="0"/>
        </w:numPr>
        <w:jc w:val="both"/>
        <w:rPr>
          <w:rFonts w:ascii="Times New Roman" w:hAnsi="Times New Roman"/>
          <w:sz w:val="24"/>
          <w:szCs w:val="24"/>
        </w:rPr>
      </w:pPr>
    </w:p>
    <w:p w14:paraId="55C91847" w14:textId="600ED0CA"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accept up to </w:t>
      </w:r>
      <w:r>
        <w:rPr>
          <w:rFonts w:ascii="Times New Roman" w:hAnsi="Times New Roman"/>
          <w:b/>
          <w:bCs/>
          <w:sz w:val="24"/>
          <w:szCs w:val="24"/>
        </w:rPr>
        <w:t>{</w:t>
      </w:r>
      <w:r>
        <w:rPr>
          <w:rFonts w:ascii="Times New Roman" w:hAnsi="Times New Roman"/>
          <w:b/>
          <w:bCs/>
          <w:i/>
          <w:iCs/>
          <w:color w:val="FF0000"/>
          <w:sz w:val="24"/>
          <w:szCs w:val="24"/>
        </w:rPr>
        <w:t>customer chooses depending on panel specifications:</w:t>
      </w:r>
      <w:r>
        <w:rPr>
          <w:rFonts w:ascii="Times New Roman" w:hAnsi="Times New Roman"/>
          <w:b/>
          <w:bCs/>
          <w:i/>
          <w:iCs/>
          <w:sz w:val="24"/>
          <w:szCs w:val="24"/>
        </w:rPr>
        <w:t xml:space="preserve"> </w:t>
      </w:r>
      <w:r>
        <w:rPr>
          <w:rFonts w:ascii="Times New Roman" w:hAnsi="Times New Roman"/>
          <w:b/>
          <w:bCs/>
          <w:i/>
          <w:iCs/>
          <w:color w:val="000000"/>
          <w:sz w:val="24"/>
          <w:szCs w:val="24"/>
        </w:rPr>
        <w:t>4, 8, 12</w:t>
      </w:r>
      <w:r w:rsidR="009C2A33">
        <w:rPr>
          <w:rFonts w:ascii="Times New Roman" w:hAnsi="Times New Roman"/>
          <w:b/>
          <w:bCs/>
          <w:i/>
          <w:iCs/>
          <w:color w:val="000000"/>
          <w:sz w:val="24"/>
          <w:szCs w:val="24"/>
        </w:rPr>
        <w:t xml:space="preserve"> or</w:t>
      </w:r>
      <w:r>
        <w:rPr>
          <w:rFonts w:ascii="Times New Roman" w:hAnsi="Times New Roman"/>
          <w:b/>
          <w:bCs/>
          <w:i/>
          <w:iCs/>
          <w:color w:val="000000"/>
          <w:sz w:val="24"/>
          <w:szCs w:val="24"/>
        </w:rPr>
        <w:t xml:space="preserve"> 16</w:t>
      </w:r>
      <w:r>
        <w:rPr>
          <w:rFonts w:ascii="Times New Roman" w:hAnsi="Times New Roman"/>
          <w:b/>
          <w:bCs/>
          <w:sz w:val="24"/>
          <w:szCs w:val="24"/>
        </w:rPr>
        <w:t>}</w:t>
      </w:r>
      <w:r>
        <w:rPr>
          <w:rFonts w:ascii="Times New Roman" w:hAnsi="Times New Roman"/>
          <w:sz w:val="24"/>
          <w:szCs w:val="24"/>
        </w:rPr>
        <w:t xml:space="preserve"> analog inputs with four (4) digital inputs.  Each analog input can have five (5) thresholds/set-points.  </w:t>
      </w:r>
    </w:p>
    <w:p w14:paraId="1EB536FC" w14:textId="77777777" w:rsidR="00F1186D" w:rsidRDefault="00F1186D" w:rsidP="00F1186D">
      <w:pPr>
        <w:pStyle w:val="Level1"/>
        <w:rPr>
          <w:rFonts w:ascii="Times New Roman" w:hAnsi="Times New Roman"/>
          <w:sz w:val="24"/>
          <w:szCs w:val="24"/>
        </w:rPr>
      </w:pPr>
    </w:p>
    <w:p w14:paraId="290B1732" w14:textId="77777777"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lastRenderedPageBreak/>
        <w:t xml:space="preserve">There shall be five (5) relay outputs and two (2) independent 4-20 mA outputs available for every four (4) analog inputs.  The outputs shall be programmable in the field.  Each sensing point is readily addressable to any controller analog output, and each sensor threshold is assignable to any relay. </w:t>
      </w:r>
    </w:p>
    <w:p w14:paraId="2985B51A" w14:textId="77777777" w:rsidR="00F1186D" w:rsidRDefault="00F1186D" w:rsidP="00F1186D">
      <w:pPr>
        <w:pStyle w:val="Level1"/>
        <w:ind w:left="0"/>
        <w:rPr>
          <w:rFonts w:ascii="Times New Roman" w:hAnsi="Times New Roman"/>
          <w:sz w:val="24"/>
          <w:szCs w:val="24"/>
        </w:rPr>
      </w:pPr>
    </w:p>
    <w:p w14:paraId="09817B6B" w14:textId="77777777"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The alarm shall be acknowledged by an external manual reset switch via the digital input or through the control panel menu.</w:t>
      </w:r>
    </w:p>
    <w:p w14:paraId="47686A99" w14:textId="77777777" w:rsidR="00F1186D" w:rsidRDefault="00F1186D" w:rsidP="00F1186D">
      <w:pPr>
        <w:pStyle w:val="Level1"/>
        <w:ind w:left="0"/>
        <w:rPr>
          <w:rFonts w:ascii="Times New Roman" w:hAnsi="Times New Roman"/>
          <w:sz w:val="24"/>
          <w:szCs w:val="24"/>
        </w:rPr>
      </w:pPr>
    </w:p>
    <w:p w14:paraId="0BCE484D" w14:textId="77777777" w:rsidR="00F1186D" w:rsidRDefault="00F1186D" w:rsidP="00F1186D">
      <w:pPr>
        <w:pStyle w:val="Level1"/>
        <w:numPr>
          <w:ilvl w:val="0"/>
          <w:numId w:val="1"/>
        </w:numPr>
        <w:rPr>
          <w:rFonts w:ascii="Times New Roman" w:hAnsi="Times New Roman"/>
          <w:sz w:val="24"/>
          <w:szCs w:val="24"/>
        </w:rPr>
      </w:pPr>
      <w:r>
        <w:rPr>
          <w:rFonts w:ascii="Times New Roman" w:hAnsi="Times New Roman"/>
          <w:sz w:val="24"/>
          <w:szCs w:val="24"/>
        </w:rPr>
        <w:t>The control panel shall have status indicator LED’s located on the front; Red = Fail, Flashing Yellow = Alarm.</w:t>
      </w:r>
    </w:p>
    <w:p w14:paraId="03B867DA" w14:textId="77777777" w:rsidR="00F1186D" w:rsidRDefault="00F1186D" w:rsidP="00F1186D">
      <w:pPr>
        <w:pStyle w:val="Level1"/>
        <w:ind w:left="0"/>
        <w:rPr>
          <w:rFonts w:ascii="Times New Roman" w:hAnsi="Times New Roman"/>
          <w:sz w:val="24"/>
          <w:szCs w:val="24"/>
        </w:rPr>
      </w:pPr>
    </w:p>
    <w:p w14:paraId="5474BA4F" w14:textId="77777777" w:rsidR="00F1186D" w:rsidRDefault="00F1186D" w:rsidP="00F1186D">
      <w:pPr>
        <w:pStyle w:val="Level1"/>
        <w:numPr>
          <w:ilvl w:val="0"/>
          <w:numId w:val="1"/>
        </w:numPr>
        <w:rPr>
          <w:rFonts w:ascii="Times New Roman" w:hAnsi="Times New Roman"/>
          <w:sz w:val="24"/>
          <w:szCs w:val="24"/>
        </w:rPr>
      </w:pPr>
      <w:r w:rsidRPr="00C04C97">
        <w:rPr>
          <w:rFonts w:ascii="Times New Roman" w:hAnsi="Times New Roman"/>
          <w:sz w:val="24"/>
          <w:szCs w:val="24"/>
        </w:rPr>
        <w:t xml:space="preserve">The control panel shall include two lines, backlit LCD display of 16 characters, at </w:t>
      </w:r>
      <w:proofErr w:type="gramStart"/>
      <w:r w:rsidRPr="00C04C97">
        <w:rPr>
          <w:rFonts w:ascii="Times New Roman" w:hAnsi="Times New Roman"/>
          <w:sz w:val="24"/>
          <w:szCs w:val="24"/>
        </w:rPr>
        <w:t>1 digit</w:t>
      </w:r>
      <w:proofErr w:type="gramEnd"/>
      <w:r w:rsidRPr="00C04C97">
        <w:rPr>
          <w:rFonts w:ascii="Times New Roman" w:hAnsi="Times New Roman"/>
          <w:sz w:val="24"/>
          <w:szCs w:val="24"/>
        </w:rPr>
        <w:t xml:space="preserve"> resolution.</w:t>
      </w:r>
      <w:r w:rsidRPr="00C04C97">
        <w:rPr>
          <w:rFonts w:ascii="Times New Roman" w:hAnsi="Times New Roman"/>
          <w:sz w:val="24"/>
          <w:szCs w:val="24"/>
        </w:rPr>
        <w:tab/>
        <w:t>The control panel</w:t>
      </w:r>
      <w:r>
        <w:rPr>
          <w:rFonts w:ascii="Times New Roman" w:hAnsi="Times New Roman"/>
          <w:sz w:val="24"/>
          <w:szCs w:val="24"/>
        </w:rPr>
        <w:t xml:space="preserve"> shall display the status of all</w:t>
      </w:r>
      <w:r w:rsidRPr="00C04C97">
        <w:rPr>
          <w:rFonts w:ascii="Times New Roman" w:hAnsi="Times New Roman"/>
          <w:sz w:val="24"/>
          <w:szCs w:val="24"/>
        </w:rPr>
        <w:t xml:space="preserve"> active sensors and capture any system errors for review and reset</w:t>
      </w:r>
      <w:r>
        <w:rPr>
          <w:rFonts w:ascii="Times New Roman" w:hAnsi="Times New Roman"/>
          <w:sz w:val="24"/>
          <w:szCs w:val="24"/>
        </w:rPr>
        <w:t>.</w:t>
      </w:r>
    </w:p>
    <w:p w14:paraId="1D1C57AC" w14:textId="77777777" w:rsidR="00F1186D" w:rsidRPr="00C04C97" w:rsidRDefault="00F1186D" w:rsidP="00F1186D">
      <w:pPr>
        <w:pStyle w:val="Level1"/>
        <w:ind w:left="0"/>
        <w:rPr>
          <w:rFonts w:ascii="Times New Roman" w:hAnsi="Times New Roman"/>
          <w:sz w:val="24"/>
          <w:szCs w:val="24"/>
        </w:rPr>
      </w:pPr>
    </w:p>
    <w:p w14:paraId="635C1555" w14:textId="77777777" w:rsidR="00F1186D" w:rsidRDefault="00F1186D" w:rsidP="00F1186D">
      <w:pPr>
        <w:pStyle w:val="Level1"/>
        <w:numPr>
          <w:ilvl w:val="0"/>
          <w:numId w:val="1"/>
        </w:numPr>
        <w:rPr>
          <w:rFonts w:ascii="Times New Roman" w:hAnsi="Times New Roman"/>
          <w:sz w:val="24"/>
          <w:szCs w:val="24"/>
        </w:rPr>
      </w:pPr>
      <w:r w:rsidRPr="00CE2860">
        <w:rPr>
          <w:rFonts w:ascii="Times New Roman" w:hAnsi="Times New Roman"/>
          <w:sz w:val="24"/>
          <w:szCs w:val="24"/>
        </w:rPr>
        <w:t>The control panel shall have a date function that notifies the operator that system maintenance is due and display a phone number to call.</w:t>
      </w:r>
    </w:p>
    <w:p w14:paraId="5EAB5264" w14:textId="77777777" w:rsidR="00F1186D" w:rsidRDefault="00F1186D" w:rsidP="00F1186D">
      <w:pPr>
        <w:pStyle w:val="Level1"/>
        <w:ind w:left="0"/>
        <w:rPr>
          <w:rFonts w:ascii="Times New Roman" w:hAnsi="Times New Roman"/>
          <w:sz w:val="24"/>
          <w:szCs w:val="24"/>
        </w:rPr>
      </w:pPr>
    </w:p>
    <w:p w14:paraId="6D84B179" w14:textId="77777777" w:rsidR="00F1186D" w:rsidRDefault="00F1186D" w:rsidP="00F1186D">
      <w:pPr>
        <w:pStyle w:val="Level1"/>
        <w:numPr>
          <w:ilvl w:val="0"/>
          <w:numId w:val="1"/>
        </w:numPr>
        <w:rPr>
          <w:rFonts w:ascii="Times New Roman" w:hAnsi="Times New Roman"/>
          <w:sz w:val="24"/>
        </w:rPr>
      </w:pPr>
      <w:r>
        <w:rPr>
          <w:rFonts w:ascii="Times New Roman" w:hAnsi="Times New Roman"/>
          <w:sz w:val="24"/>
          <w:szCs w:val="24"/>
        </w:rPr>
        <w:t>The controller shall be NRTL performance tested and certified to ANSI/UL 2017.</w:t>
      </w:r>
    </w:p>
    <w:p w14:paraId="1699656C" w14:textId="77777777" w:rsidR="00F1186D" w:rsidRDefault="00F1186D" w:rsidP="00F1186D">
      <w:pPr>
        <w:pStyle w:val="Level1"/>
        <w:ind w:left="0"/>
        <w:rPr>
          <w:rFonts w:ascii="Times New Roman" w:hAnsi="Times New Roman"/>
          <w:sz w:val="24"/>
          <w:szCs w:val="24"/>
        </w:rPr>
      </w:pPr>
    </w:p>
    <w:p w14:paraId="15D49A75" w14:textId="77777777" w:rsidR="00F1186D" w:rsidRDefault="00F1186D" w:rsidP="00F1186D">
      <w:pPr>
        <w:pStyle w:val="Level1"/>
        <w:rPr>
          <w:rFonts w:ascii="Times New Roman" w:hAnsi="Times New Roman"/>
          <w:sz w:val="24"/>
          <w:szCs w:val="24"/>
        </w:rPr>
      </w:pPr>
    </w:p>
    <w:p w14:paraId="18363327" w14:textId="77777777" w:rsidR="00F1186D" w:rsidRDefault="00F1186D" w:rsidP="00F1186D">
      <w:pPr>
        <w:pStyle w:val="Level1"/>
        <w:ind w:left="0"/>
        <w:rPr>
          <w:rFonts w:ascii="Times New Roman" w:hAnsi="Times New Roman"/>
          <w:sz w:val="24"/>
          <w:szCs w:val="24"/>
        </w:rPr>
      </w:pPr>
    </w:p>
    <w:p w14:paraId="72551EEE" w14:textId="336CCE78" w:rsidR="00F1186D" w:rsidRDefault="00F1186D" w:rsidP="00F1186D">
      <w:pPr>
        <w:pStyle w:val="BodyText"/>
        <w:ind w:left="720"/>
      </w:pPr>
      <w:r>
        <w:rPr>
          <w:rFonts w:ascii="Times New Roman" w:hAnsi="Times New Roman"/>
        </w:rPr>
        <w:t xml:space="preserve">The contractor shall supply the PolyGard® Series MGC2 </w:t>
      </w:r>
      <w:r>
        <w:rPr>
          <w:rFonts w:ascii="Times New Roman" w:hAnsi="Times New Roman"/>
          <w:b/>
          <w:bCs/>
        </w:rPr>
        <w:t>{</w:t>
      </w:r>
      <w:r>
        <w:rPr>
          <w:rFonts w:ascii="Times New Roman" w:hAnsi="Times New Roman"/>
          <w:b/>
          <w:bCs/>
          <w:color w:val="FF0000"/>
        </w:rPr>
        <w:t xml:space="preserve">customer chooses: </w:t>
      </w:r>
      <w:r>
        <w:rPr>
          <w:rFonts w:ascii="Times New Roman" w:hAnsi="Times New Roman"/>
          <w:b/>
          <w:bCs/>
          <w:color w:val="000000"/>
        </w:rPr>
        <w:t>4, 8, 12, or 16}</w:t>
      </w:r>
      <w:r>
        <w:rPr>
          <w:rFonts w:ascii="Times New Roman" w:hAnsi="Times New Roman"/>
        </w:rPr>
        <w:t xml:space="preserve"> analog controller, by </w:t>
      </w:r>
      <w:r w:rsidRPr="009A3E83">
        <w:rPr>
          <w:rFonts w:ascii="Times New Roman" w:hAnsi="Times New Roman"/>
        </w:rPr>
        <w:t>IN</w:t>
      </w:r>
      <w:r w:rsidRPr="00F1186D">
        <w:rPr>
          <w:rFonts w:ascii="Times New Roman" w:hAnsi="Times New Roman"/>
        </w:rPr>
        <w:t>TEC</w:t>
      </w:r>
      <w:r w:rsidRPr="009A3E83">
        <w:rPr>
          <w:rFonts w:ascii="Times New Roman" w:hAnsi="Times New Roman"/>
        </w:rPr>
        <w:t xml:space="preserve"> Controls</w:t>
      </w:r>
      <w:r>
        <w:rPr>
          <w:rFonts w:ascii="Times New Roman" w:hAnsi="Times New Roman"/>
        </w:rPr>
        <w:t>; phone (858) 578-7887; fax (858) 578-4633.</w:t>
      </w:r>
    </w:p>
    <w:p w14:paraId="3B9FDBAD"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853A" w14:textId="77777777" w:rsidR="00886616" w:rsidRDefault="00886616" w:rsidP="00614BA4">
      <w:r>
        <w:separator/>
      </w:r>
    </w:p>
  </w:endnote>
  <w:endnote w:type="continuationSeparator" w:id="0">
    <w:p w14:paraId="014060EF" w14:textId="77777777" w:rsidR="00886616" w:rsidRDefault="00886616"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04F9"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98FB3" w14:textId="77777777" w:rsidR="00886616" w:rsidRDefault="00886616" w:rsidP="00614BA4">
      <w:r>
        <w:separator/>
      </w:r>
    </w:p>
  </w:footnote>
  <w:footnote w:type="continuationSeparator" w:id="0">
    <w:p w14:paraId="239D3160" w14:textId="77777777" w:rsidR="00886616" w:rsidRDefault="00886616"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41CD"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2CE80AE" wp14:editId="172B499D">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5803"/>
    <w:multiLevelType w:val="multilevel"/>
    <w:tmpl w:val="68CE4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AFE55C7"/>
    <w:multiLevelType w:val="multilevel"/>
    <w:tmpl w:val="FC10905E"/>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4CFC17D9"/>
    <w:multiLevelType w:val="hybridMultilevel"/>
    <w:tmpl w:val="B52493C6"/>
    <w:lvl w:ilvl="0" w:tplc="D5DC10F8">
      <w:start w:val="1"/>
      <w:numFmt w:val="upperLetter"/>
      <w:lvlText w:val="%1."/>
      <w:lvlJc w:val="left"/>
      <w:pPr>
        <w:tabs>
          <w:tab w:val="num" w:pos="1080"/>
        </w:tabs>
        <w:ind w:left="1080" w:hanging="360"/>
      </w:pPr>
      <w:rPr>
        <w:rFonts w:hint="default"/>
      </w:rPr>
    </w:lvl>
    <w:lvl w:ilvl="1" w:tplc="9D847C6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2904E70"/>
    <w:multiLevelType w:val="hybridMultilevel"/>
    <w:tmpl w:val="A664FC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6D"/>
    <w:rsid w:val="00070B70"/>
    <w:rsid w:val="0008748B"/>
    <w:rsid w:val="000D5CD2"/>
    <w:rsid w:val="00176EA4"/>
    <w:rsid w:val="001D72BF"/>
    <w:rsid w:val="002009DD"/>
    <w:rsid w:val="00302BAF"/>
    <w:rsid w:val="004C2CFF"/>
    <w:rsid w:val="00522074"/>
    <w:rsid w:val="00561538"/>
    <w:rsid w:val="00592062"/>
    <w:rsid w:val="00614BA4"/>
    <w:rsid w:val="00663EB8"/>
    <w:rsid w:val="006671BD"/>
    <w:rsid w:val="00680D3C"/>
    <w:rsid w:val="006E3CAA"/>
    <w:rsid w:val="0073451E"/>
    <w:rsid w:val="0082654D"/>
    <w:rsid w:val="00840018"/>
    <w:rsid w:val="00886616"/>
    <w:rsid w:val="009C2A33"/>
    <w:rsid w:val="009F4D85"/>
    <w:rsid w:val="00A37A95"/>
    <w:rsid w:val="00A57A35"/>
    <w:rsid w:val="00B011D3"/>
    <w:rsid w:val="00B90689"/>
    <w:rsid w:val="00BA361C"/>
    <w:rsid w:val="00BE4FAC"/>
    <w:rsid w:val="00C01BAC"/>
    <w:rsid w:val="00D450EB"/>
    <w:rsid w:val="00DA5DE7"/>
    <w:rsid w:val="00EB70AD"/>
    <w:rsid w:val="00EE56EF"/>
    <w:rsid w:val="00F1033A"/>
    <w:rsid w:val="00F1186D"/>
    <w:rsid w:val="00F12767"/>
    <w:rsid w:val="00F40638"/>
    <w:rsid w:val="00F6187A"/>
    <w:rsid w:val="00F6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91ECB"/>
  <w14:defaultImageDpi w14:val="300"/>
  <w15:docId w15:val="{58730199-FB5B-4259-98F6-66F7E7E1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6D"/>
    <w:pPr>
      <w:widowControl w:val="0"/>
      <w:autoSpaceDE w:val="0"/>
      <w:autoSpaceDN w:val="0"/>
      <w:adjustRightInd w:val="0"/>
    </w:pPr>
    <w:rPr>
      <w:rFonts w:ascii="Courier 10cpi" w:eastAsia="Times New Roman" w:hAnsi="Courier 10cpi" w:cs="Times New Roman"/>
      <w:sz w:val="20"/>
      <w:szCs w:val="20"/>
    </w:rPr>
  </w:style>
  <w:style w:type="paragraph" w:styleId="Heading1">
    <w:name w:val="heading 1"/>
    <w:basedOn w:val="Normal"/>
    <w:next w:val="Normal"/>
    <w:link w:val="Heading1Char"/>
    <w:qFormat/>
    <w:rsid w:val="00F1186D"/>
    <w:pPr>
      <w:keepNext/>
      <w:jc w:val="both"/>
      <w:outlineLvl w:val="0"/>
    </w:pPr>
    <w:rPr>
      <w:rFonts w:ascii="CG Times" w:hAnsi="CG Times"/>
      <w:b/>
      <w:bCs/>
      <w:sz w:val="22"/>
      <w:szCs w:val="22"/>
    </w:rPr>
  </w:style>
  <w:style w:type="paragraph" w:styleId="Heading2">
    <w:name w:val="heading 2"/>
    <w:basedOn w:val="Normal"/>
    <w:next w:val="Normal"/>
    <w:link w:val="Heading2Char"/>
    <w:qFormat/>
    <w:rsid w:val="00F1186D"/>
    <w:pPr>
      <w:keepNext/>
      <w:jc w:val="both"/>
      <w:outlineLvl w:val="1"/>
    </w:pPr>
    <w:rPr>
      <w:rFonts w:ascii="CG Times" w:hAnsi="CG Time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character" w:customStyle="1" w:styleId="Heading1Char">
    <w:name w:val="Heading 1 Char"/>
    <w:basedOn w:val="DefaultParagraphFont"/>
    <w:link w:val="Heading1"/>
    <w:rsid w:val="00F1186D"/>
    <w:rPr>
      <w:rFonts w:ascii="CG Times" w:eastAsia="Times New Roman" w:hAnsi="CG Times" w:cs="Times New Roman"/>
      <w:b/>
      <w:bCs/>
      <w:sz w:val="22"/>
      <w:szCs w:val="22"/>
    </w:rPr>
  </w:style>
  <w:style w:type="character" w:customStyle="1" w:styleId="Heading2Char">
    <w:name w:val="Heading 2 Char"/>
    <w:basedOn w:val="DefaultParagraphFont"/>
    <w:link w:val="Heading2"/>
    <w:rsid w:val="00F1186D"/>
    <w:rPr>
      <w:rFonts w:ascii="CG Times" w:eastAsia="Times New Roman" w:hAnsi="CG Times" w:cs="Times New Roman"/>
      <w:b/>
      <w:bCs/>
      <w:sz w:val="22"/>
      <w:szCs w:val="22"/>
      <w:u w:val="single"/>
    </w:rPr>
  </w:style>
  <w:style w:type="paragraph" w:customStyle="1" w:styleId="Level1">
    <w:name w:val="Level 1"/>
    <w:rsid w:val="00F1186D"/>
    <w:pPr>
      <w:widowControl w:val="0"/>
      <w:autoSpaceDE w:val="0"/>
      <w:autoSpaceDN w:val="0"/>
      <w:adjustRightInd w:val="0"/>
      <w:ind w:left="720"/>
      <w:jc w:val="both"/>
    </w:pPr>
    <w:rPr>
      <w:rFonts w:ascii="Courier 10cpi" w:eastAsia="Times New Roman" w:hAnsi="Courier 10cpi" w:cs="Times New Roman"/>
      <w:sz w:val="20"/>
      <w:szCs w:val="20"/>
    </w:rPr>
  </w:style>
  <w:style w:type="paragraph" w:styleId="BodyTextIndent">
    <w:name w:val="Body Text Indent"/>
    <w:basedOn w:val="Normal"/>
    <w:link w:val="BodyTextIndentChar"/>
    <w:semiHidden/>
    <w:rsid w:val="00F1186D"/>
    <w:pPr>
      <w:ind w:left="720"/>
      <w:jc w:val="both"/>
    </w:pPr>
    <w:rPr>
      <w:rFonts w:ascii="CG Times" w:hAnsi="CG Times"/>
      <w:sz w:val="22"/>
      <w:szCs w:val="22"/>
    </w:rPr>
  </w:style>
  <w:style w:type="character" w:customStyle="1" w:styleId="BodyTextIndentChar">
    <w:name w:val="Body Text Indent Char"/>
    <w:basedOn w:val="DefaultParagraphFont"/>
    <w:link w:val="BodyTextIndent"/>
    <w:semiHidden/>
    <w:rsid w:val="00F1186D"/>
    <w:rPr>
      <w:rFonts w:ascii="CG Times" w:eastAsia="Times New Roman" w:hAnsi="CG Times" w:cs="Times New Roman"/>
      <w:sz w:val="22"/>
      <w:szCs w:val="22"/>
    </w:rPr>
  </w:style>
  <w:style w:type="paragraph" w:styleId="BodyTextIndent2">
    <w:name w:val="Body Text Indent 2"/>
    <w:basedOn w:val="Normal"/>
    <w:link w:val="BodyTextIndent2Char"/>
    <w:semiHidden/>
    <w:rsid w:val="00F1186D"/>
    <w:pPr>
      <w:ind w:left="720"/>
    </w:pPr>
    <w:rPr>
      <w:rFonts w:ascii="CG Times" w:hAnsi="CG Times"/>
      <w:sz w:val="24"/>
      <w:szCs w:val="24"/>
    </w:rPr>
  </w:style>
  <w:style w:type="character" w:customStyle="1" w:styleId="BodyTextIndent2Char">
    <w:name w:val="Body Text Indent 2 Char"/>
    <w:basedOn w:val="DefaultParagraphFont"/>
    <w:link w:val="BodyTextIndent2"/>
    <w:semiHidden/>
    <w:rsid w:val="00F1186D"/>
    <w:rPr>
      <w:rFonts w:ascii="CG Times" w:eastAsia="Times New Roman" w:hAnsi="CG Times" w:cs="Times New Roman"/>
    </w:rPr>
  </w:style>
  <w:style w:type="paragraph" w:styleId="BodyText">
    <w:name w:val="Body Text"/>
    <w:basedOn w:val="Normal"/>
    <w:link w:val="BodyTextChar"/>
    <w:semiHidden/>
    <w:rsid w:val="00F1186D"/>
    <w:pPr>
      <w:jc w:val="both"/>
    </w:pPr>
    <w:rPr>
      <w:rFonts w:ascii="CG Times" w:hAnsi="CG Times"/>
      <w:sz w:val="24"/>
      <w:szCs w:val="24"/>
    </w:rPr>
  </w:style>
  <w:style w:type="character" w:customStyle="1" w:styleId="BodyTextChar">
    <w:name w:val="Body Text Char"/>
    <w:basedOn w:val="DefaultParagraphFont"/>
    <w:link w:val="BodyText"/>
    <w:semiHidden/>
    <w:rsid w:val="00F1186D"/>
    <w:rPr>
      <w:rFonts w:ascii="CG Times" w:eastAsia="Times New Roman"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26E8-9644-473D-89AA-6E99CADA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3</cp:revision>
  <cp:lastPrinted>2015-02-03T14:47:00Z</cp:lastPrinted>
  <dcterms:created xsi:type="dcterms:W3CDTF">2020-02-28T22:07:00Z</dcterms:created>
  <dcterms:modified xsi:type="dcterms:W3CDTF">2020-09-03T19:15:00Z</dcterms:modified>
</cp:coreProperties>
</file>